
<file path=[Content_Types].xml><?xml version="1.0" encoding="utf-8"?>
<Types xmlns="http://schemas.openxmlformats.org/package/2006/content-types">
  <Default Extension="xml" ContentType="application/vnd.openxmlformats-officedocument.wordprocessingml.document.main+xml"/>
  <Default Extension="jpg"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e8719622b8d41a9" /></Relationships>
</file>

<file path=word/document.xml><?xml version="1.0" encoding="utf-8"?>
<w:document xmlns:w="http://schemas.openxmlformats.org/wordprocessingml/2006/main">
  <w:body>
    <w:p>
      <w:r>
        <w:tbl>
          <w:tblPr>
            <w:tblStyle w:val="TableNormal"/>
            <w:tblW w:w="5000" w:type="pct"/>
          </w:tblPr>
          <w:tblGrid>
            <w:gridCol/>
            <w:gridCol/>
          </w:tblGrid>
          <w:tr>
            <w:trPr/>
            <w:tc>
              <w:tcPr>
                <w:tcW w:w="2500" w:type="pct"/>
                <w:vAlign w:val="center"/>
              </w:tcPr>
              <w:p>
                <w:r>
                  <w:drawing>
                    <wp:inline xmlns:wp="http://schemas.openxmlformats.org/drawingml/2006/wordprocessingDrawing" distT="0" distB="0" distL="0" distR="0">
                      <wp:extent cx="628650" cy="533400"/>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members.ksba.org/eMeeting/Template/Image?path=Meeting%2FAgencyUploadedMedia%2F172%2FMedia%2FWebster%20Co%20crest.JPG" descr=""/>
                              <pic:cNvPicPr>
                                <a:picLocks noChangeAspect="1" noChangeArrowheads="1"/>
                              </pic:cNvPicPr>
                            </pic:nvPicPr>
                            <pic:blipFill>
                              <a:blip xmlns:r="http://schemas.openxmlformats.org/officeDocument/2006/relationships" r:embed="img_86ec70040c8a4cd4a340bd8132bafac6"/>
                              <a:srcRect/>
                              <a:stretch>
                                <a:fillRect/>
                              </a:stretch>
                            </pic:blipFill>
                            <pic:spPr bwMode="auto">
                              <a:xfrm>
                                <a:off x="0" y="0"/>
                                <a:ext cx="628650" cy="533400"/>
                              </a:xfrm>
                              <a:prstGeom prst="rect">
                                <a:avLst/>
                              </a:prstGeom>
                            </pic:spPr>
                          </pic:pic>
                        </a:graphicData>
                      </a:graphic>
                    </wp:inline>
                  </w:drawing>
                </w:r>
              </w:p>
              <w:p>
                <w:r>
                  <w:t xml:space="preserve">WCBE Regular Meeting</w:t>
                </w:r>
                <w:r>
                  <w:br/>
                </w:r>
                <w:r>
                  <w:t xml:space="preserve">October 26, 2026 05:00 PM CT (6:00 ET)</w:t>
                </w:r>
                <w:r>
                  <w:br/>
                </w:r>
                <w:r>
                  <w:t xml:space="preserve">Board Conference Room</w:t>
                </w:r>
                <w:r>
                  <w:br/>
                </w:r>
                <w:r>
                  <w:t xml:space="preserve">Dixon, KY 42409</w:t>
                </w:r>
              </w:p>
            </w:tc>
            <w:tc>
              <w:tcPr>
                <w:vAlign w:val="top"/>
              </w:tcPr>
              <w:p>
                <w:r>
                  <w:t xml:space="preserve"> </w:t>
                </w:r>
              </w:p>
            </w:tc>
          </w:tr>
        </w:tbl>
        <w:p/>
        <w:tbl>
          <w:tblPr>
            <w:tblStyle w:val="TableNormal"/>
            <w:tblW w:w="5000" w:type="pct"/>
          </w:tblPr>
          <w:tblGrid>
            <w:gridCol/>
          </w:tblGrid>
          <w:tr>
            <w:trPr/>
            <w:tc>
              <w:tcPr>
                <w:vAlign w:val="top"/>
              </w:tcPr>
              <w:p>
                <w:r>
                  <w:rPr>
                    <w:b/>
                  </w:rPr>
                  <w:t xml:space="preserve">Mission Statement:  </w:t>
                </w:r>
                <w:r>
                  <w:t xml:space="preserve">To provide opportunities and accountable instruction so as to prepare students for productive careers and to foster practical and responsible citizenship.</w:t>
                </w:r>
              </w:p>
              <w:p>
                <w:r>
                  <w:rPr>
                    <w:b/>
                  </w:rPr>
                  <w:t xml:space="preserve">Board Members: </w:t>
                </w:r>
                <w:r>
                  <w:t xml:space="preserve">Tim McCormick Board Chair, Venita Murphy Board Vice Chair, David Asher, Amanda Coomes, Melony Hobgood, Roy Massey- Board Attorney</w:t>
                </w:r>
              </w:p>
              <w:p>
                <w:r>
                  <w:rPr>
                    <w:b/>
                  </w:rPr>
                  <w:t xml:space="preserve">Superintendent: </w:t>
                </w:r>
                <w:r>
                  <w:t xml:space="preserve">Michael Gooch </w:t>
                </w:r>
              </w:p>
              <w:p>
                <w:r>
                  <w:t xml:space="preserve"> </w:t>
                </w:r>
              </w:p>
            </w:tc>
          </w:tr>
        </w:tbl>
        <w:p/>
        <w:tbl>
          <w:tblPr>
            <w:tblStyle w:val="TableNormal"/>
            <w:tblW w:w="5000" w:type="pct"/>
          </w:tblPr>
          <w:tblGrid>
            <w:gridCol/>
            <w:gridCol/>
          </w:tblGrid>
          <w:tr>
            <w:trPr/>
            <w:tc>
              <w:tcPr>
                <w:shd w:val="clear" w:color="auto" w:fill="EEEEEE"/>
                <w:vAlign w:val="center"/>
              </w:tcPr>
              <w:p>
                <w:pPr>
                  <w:spacing w:before="0" w:after="0"/>
                  <w:ind w:left="0" w:right="0"/>
                </w:pPr>
                <w:r>
                  <w:rPr>
                    <w:b/>
                  </w:rPr>
                  <w:t xml:space="preserve">A.</w:t>
                </w:r>
                <w:r>
                  <w:t xml:space="preserve"> CALL TO ORDER</w:t>
                </w:r>
              </w:p>
            </w:tc>
            <w:tc>
              <w:tcPr>
                <w:shd w:val="clear" w:color="auto" w:fill="EEEEEE"/>
                <w:vAlign w:val="top"/>
              </w:tcPr>
              <w:p>
                <w:pPr>
                  <w:spacing w:before="0" w:after="0"/>
                  <w:ind w:left="0" w:right="0"/>
                </w:pPr>
                <w:r>
                  <w:t xml:space="preserve">Tim McCormick</w:t>
                </w:r>
              </w:p>
            </w:tc>
          </w:tr>
          <w:tr>
            <w:trPr/>
            <w:tc>
              <w:tcPr>
                <w:vAlign w:val="center"/>
              </w:tcPr>
              <w:p>
                <w:pPr>
                  <w:spacing w:before="0" w:after="0"/>
                  <w:ind w:left="450" w:right="0"/>
                </w:pPr>
                <w:r>
                  <w:rPr>
                    <w:b/>
                  </w:rPr>
                  <w:t xml:space="preserve">A.1.</w:t>
                </w:r>
                <w:r>
                  <w:t xml:space="preserve"> Pledge to Flag</w:t>
                </w:r>
              </w:p>
            </w:tc>
            <w:tc>
              <w:tcPr>
                <w:vAlign w:val="top"/>
              </w:tcPr>
              <w:p>
                <w:pPr>
                  <w:spacing w:before="0" w:after="0"/>
                  <w:ind w:left="0" w:right="0"/>
                </w:pPr>
                <w:r>
                  <w:t xml:space="preserve">Ava Chandler- Dixon Student</w:t>
                </w:r>
              </w:p>
            </w:tc>
          </w:tr>
          <w:tr>
            <w:trPr/>
            <w:tc>
              <w:tcPr>
                <w:shd w:val="clear" w:color="auto" w:fill="EEEEEE"/>
                <w:vAlign w:val="center"/>
              </w:tcPr>
              <w:p>
                <w:pPr>
                  <w:spacing w:before="0" w:after="0"/>
                  <w:ind w:left="450" w:right="0"/>
                </w:pPr>
                <w:r>
                  <w:rPr>
                    <w:b/>
                  </w:rPr>
                  <w:t xml:space="preserve">A.2.</w:t>
                </w:r>
                <w:r>
                  <w:t xml:space="preserve"> Invocation</w:t>
                </w:r>
              </w:p>
            </w:tc>
            <w:tc>
              <w:tcPr>
                <w:shd w:val="clear" w:color="auto" w:fill="EEEEEE"/>
                <w:vAlign w:val="top"/>
              </w:tcPr>
              <w:p>
                <w:pPr>
                  <w:spacing w:before="0" w:after="0"/>
                  <w:ind w:left="0" w:right="0"/>
                </w:pPr>
                <w:r>
                  <w:t xml:space="preserve">Chloe Pleskach- WCHS Student</w:t>
                </w:r>
              </w:p>
            </w:tc>
          </w:tr>
          <w:tr>
            <w:trPr/>
            <w:tc>
              <w:tcPr>
                <w:vAlign w:val="center"/>
              </w:tcPr>
              <w:p>
                <w:pPr>
                  <w:spacing w:before="0" w:after="0"/>
                  <w:ind w:left="0" w:right="0"/>
                </w:pPr>
                <w:r>
                  <w:rPr>
                    <w:b/>
                  </w:rPr>
                  <w:t xml:space="preserve">B.</w:t>
                </w:r>
                <w:r>
                  <w:t xml:space="preserve"> APPROVE AGENDA</w:t>
                </w:r>
              </w:p>
            </w:tc>
            <w:tc>
              <w:tcPr>
                <w:vAlign w:val="top"/>
              </w:tcPr>
              <w:p>
                <w:pPr>
                  <w:spacing w:before="0" w:after="0"/>
                  <w:ind w:left="0" w:right="0"/>
                </w:pPr>
                <w:r>
                  <w:t xml:space="preserve"> </w:t>
                </w:r>
              </w:p>
            </w:tc>
          </w:tr>
          <w:tr>
            <w:trPr/>
            <w:tc>
              <w:tcPr>
                <w:shd w:val="clear" w:color="auto" w:fill="EEEEEE"/>
                <w:vAlign w:val="center"/>
              </w:tcPr>
              <w:p>
                <w:pPr>
                  <w:spacing w:before="0" w:after="0"/>
                  <w:ind w:left="0" w:right="0"/>
                </w:pPr>
                <w:r>
                  <w:rPr>
                    <w:b/>
                  </w:rPr>
                  <w:t xml:space="preserve">C.</w:t>
                </w:r>
                <w:r>
                  <w:t xml:space="preserve"> PRESENTATIONS &amp; RECOGNITIONS</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C.1.</w:t>
                </w:r>
                <w:r>
                  <w:t xml:space="preserve"> 1WC Difference Maker Awards (Employees of the Month)</w:t>
                </w:r>
              </w:p>
            </w:tc>
            <w:tc>
              <w:tcPr>
                <w:vAlign w:val="top"/>
              </w:tcPr>
              <w:p>
                <w:pPr>
                  <w:spacing w:before="0" w:after="0"/>
                  <w:ind w:left="0" w:right="0"/>
                </w:pPr>
                <w:r>
                  <w:t xml:space="preserve">Michael Gooch/ Board Members</w:t>
                </w:r>
              </w:p>
            </w:tc>
          </w:tr>
          <w:tr>
            <w:trPr/>
            <w:tc>
              <w:tcPr>
                <w:shd w:val="clear" w:color="auto" w:fill="EEEEEE"/>
                <w:vAlign w:val="center"/>
              </w:tcPr>
              <w:p>
                <w:pPr>
                  <w:spacing w:before="0" w:after="0"/>
                  <w:ind w:left="0" w:right="0"/>
                </w:pPr>
                <w:r>
                  <w:rPr>
                    <w:b/>
                  </w:rPr>
                  <w:t xml:space="preserve">D.</w:t>
                </w:r>
                <w:r>
                  <w:t xml:space="preserve"> SUPERINTENDENT'S REPORT</w:t>
                </w:r>
              </w:p>
            </w:tc>
            <w:tc>
              <w:tcPr>
                <w:shd w:val="clear" w:color="auto" w:fill="EEEEEE"/>
                <w:vAlign w:val="top"/>
              </w:tcPr>
              <w:p>
                <w:pPr>
                  <w:spacing w:before="0" w:after="0"/>
                  <w:ind w:left="0" w:right="0"/>
                </w:pPr>
                <w:r>
                  <w:t xml:space="preserve">Michael Gooch</w:t>
                </w:r>
              </w:p>
            </w:tc>
          </w:tr>
          <w:tr>
            <w:trPr/>
            <w:tc>
              <w:tcPr>
                <w:vAlign w:val="center"/>
              </w:tcPr>
              <w:p>
                <w:pPr>
                  <w:spacing w:before="0" w:after="0"/>
                  <w:ind w:left="450" w:right="0"/>
                </w:pPr>
                <w:r>
                  <w:rPr>
                    <w:b/>
                  </w:rPr>
                  <w:t xml:space="preserve">D.1.</w:t>
                </w:r>
                <w:r>
                  <w:t xml:space="preserve"> Staff Reports</w:t>
                </w:r>
              </w:p>
            </w:tc>
            <w:tc>
              <w:tcPr>
                <w:vAlign w:val="top"/>
              </w:tcPr>
              <w:p>
                <w:pPr>
                  <w:spacing w:before="0" w:after="0"/>
                  <w:ind w:left="0" w:right="0"/>
                </w:pPr>
                <w:r>
                  <w:t xml:space="preserve"> </w:t>
                </w:r>
              </w:p>
            </w:tc>
          </w:tr>
          <w:tr>
            <w:trPr/>
            <w:tc>
              <w:tcPr>
                <w:shd w:val="clear" w:color="auto" w:fill="EEEEEE"/>
                <w:vAlign w:val="center"/>
              </w:tcPr>
              <w:p>
                <w:pPr>
                  <w:spacing w:before="0" w:after="0"/>
                  <w:ind w:left="900" w:right="0"/>
                </w:pPr>
                <w:r>
                  <w:rPr>
                    <w:b/>
                  </w:rPr>
                  <w:t xml:space="preserve">D.1.a.</w:t>
                </w:r>
                <w:r>
                  <w:t xml:space="preserve"> 2025/2026 Test Scores</w:t>
                </w:r>
              </w:p>
            </w:tc>
            <w:tc>
              <w:tcPr>
                <w:shd w:val="clear" w:color="auto" w:fill="EEEEEE"/>
                <w:vAlign w:val="top"/>
              </w:tcPr>
              <w:p>
                <w:pPr>
                  <w:spacing w:before="0" w:after="0"/>
                  <w:ind w:left="0" w:right="0"/>
                </w:pPr>
                <w:r>
                  <w:t xml:space="preserve">Kim Saalwaechter</w:t>
                </w:r>
              </w:p>
            </w:tc>
          </w:tr>
          <w:tr>
            <w:trPr/>
            <w:tc>
              <w:tcPr>
                <w:vAlign w:val="center"/>
              </w:tcPr>
              <w:p>
                <w:pPr>
                  <w:spacing w:before="0" w:after="0"/>
                  <w:ind w:left="450" w:right="0"/>
                </w:pPr>
                <w:r>
                  <w:rPr>
                    <w:b/>
                  </w:rPr>
                  <w:t xml:space="preserve">D.2.</w:t>
                </w:r>
                <w:r>
                  <w:t xml:space="preserve"> 2nd Reading Policy 01.1 Legal Status of Board</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D.3.</w:t>
                </w:r>
                <w:r>
                  <w:t xml:space="preserve"> WCHS Score Board</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D.4.</w:t>
                </w:r>
                <w:r>
                  <w:t xml:space="preserve"> Trane Proposal- Installation of One Unit</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D.5.</w:t>
                </w:r>
                <w:r>
                  <w:t xml:space="preserve"> Social Media Litigation</w:t>
                </w:r>
              </w:p>
            </w:tc>
            <w:tc>
              <w:tcPr>
                <w:shd w:val="clear" w:color="auto" w:fill="EEEEEE"/>
                <w:vAlign w:val="top"/>
              </w:tcPr>
              <w:p>
                <w:pPr>
                  <w:spacing w:before="0" w:after="0"/>
                  <w:ind w:left="0" w:right="0"/>
                </w:pPr>
                <w:r>
                  <w:t xml:space="preserve"> </w:t>
                </w:r>
              </w:p>
            </w:tc>
          </w:tr>
          <w:tr>
            <w:trPr/>
            <w:tc>
              <w:tcPr>
                <w:vAlign w:val="center"/>
              </w:tcPr>
              <w:p>
                <w:pPr>
                  <w:spacing w:before="0" w:after="0"/>
                  <w:ind w:left="0" w:right="0"/>
                </w:pPr>
                <w:r>
                  <w:rPr>
                    <w:b/>
                  </w:rPr>
                  <w:t xml:space="preserve">E.</w:t>
                </w:r>
                <w:r>
                  <w:t xml:space="preserve"> REPORTS AND COMMUNICATIONS</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E.1.</w:t>
                </w:r>
                <w:r>
                  <w:t xml:space="preserve"> Personnel Report</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E.1.a.</w:t>
                </w:r>
                <w:r>
                  <w:t xml:space="preserve"> CERTIFIED</w:t>
                </w:r>
              </w:p>
            </w:tc>
            <w:tc>
              <w:tcPr>
                <w:vAlign w:val="top"/>
              </w:tcPr>
              <w:p>
                <w:pPr>
                  <w:spacing w:before="0" w:after="0"/>
                  <w:ind w:left="0" w:right="0"/>
                </w:pPr>
                <w:r>
                  <w:t xml:space="preserve"> </w:t>
                </w:r>
              </w:p>
            </w:tc>
          </w:tr>
          <w:tr>
            <w:trPr/>
            <w:tc>
              <w:tcPr>
                <w:shd w:val="clear" w:color="auto" w:fill="EEEEEE"/>
                <w:vAlign w:val="center"/>
              </w:tcPr>
              <w:p>
                <w:pPr>
                  <w:spacing w:before="0" w:after="0"/>
                  <w:ind w:left="1350" w:right="0"/>
                </w:pPr>
                <w:r>
                  <w:rPr>
                    <w:b/>
                  </w:rPr>
                  <w:t xml:space="preserve">E.1.a.*.</w:t>
                </w:r>
                <w:r>
                  <w:t xml:space="preserve"> Employment</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E.1.a.*.*.</w:t>
                </w:r>
                <w:r>
                  <w:t xml:space="preserve"> Kathleen Robinson Substitute 10/15/2026</w:t>
                </w:r>
              </w:p>
            </w:tc>
            <w:tc>
              <w:tcPr>
                <w:vAlign w:val="top"/>
              </w:tcPr>
              <w:p>
                <w:pPr>
                  <w:spacing w:before="0" w:after="0"/>
                  <w:ind w:left="0" w:right="0"/>
                </w:pPr>
                <w:r>
                  <w:t xml:space="preserve"> </w:t>
                </w:r>
              </w:p>
            </w:tc>
          </w:tr>
          <w:tr>
            <w:trPr/>
            <w:tc>
              <w:tcPr>
                <w:shd w:val="clear" w:color="auto" w:fill="EEEEEE"/>
                <w:vAlign w:val="center"/>
              </w:tcPr>
              <w:p>
                <w:pPr>
                  <w:spacing w:before="0" w:after="0"/>
                  <w:ind w:left="1800" w:right="0"/>
                </w:pPr>
                <w:r>
                  <w:rPr>
                    <w:b/>
                  </w:rPr>
                  <w:t xml:space="preserve">E.1.a.*.*.</w:t>
                </w:r>
                <w:r>
                  <w:t xml:space="preserve"> Cassy Heady Substitute Teacher 10/23/2026</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E.1.b.</w:t>
                </w:r>
                <w:r>
                  <w:t xml:space="preserve"> CLASSIFIED</w:t>
                </w:r>
              </w:p>
            </w:tc>
            <w:tc>
              <w:tcPr>
                <w:vAlign w:val="top"/>
              </w:tcPr>
              <w:p>
                <w:pPr>
                  <w:spacing w:before="0" w:after="0"/>
                  <w:ind w:left="0" w:right="0"/>
                </w:pPr>
                <w:r>
                  <w:t xml:space="preserve"> </w:t>
                </w:r>
              </w:p>
            </w:tc>
          </w:tr>
          <w:tr>
            <w:trPr/>
            <w:tc>
              <w:tcPr>
                <w:shd w:val="clear" w:color="auto" w:fill="EEEEEE"/>
                <w:vAlign w:val="center"/>
              </w:tcPr>
              <w:p>
                <w:pPr>
                  <w:spacing w:before="0" w:after="0"/>
                  <w:ind w:left="1350" w:right="0"/>
                </w:pPr>
                <w:r>
                  <w:rPr>
                    <w:b/>
                  </w:rPr>
                  <w:t xml:space="preserve">E.1.b.*.</w:t>
                </w:r>
                <w:r>
                  <w:t xml:space="preserve"> Employment</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E.1.b.*.*.</w:t>
                </w:r>
                <w:r>
                  <w:t xml:space="preserve"> Judith D Ramos Cook/Baker 10/20/2026</w:t>
                </w:r>
              </w:p>
            </w:tc>
            <w:tc>
              <w:tcPr>
                <w:vAlign w:val="top"/>
              </w:tcPr>
              <w:p>
                <w:pPr>
                  <w:spacing w:before="0" w:after="0"/>
                  <w:ind w:left="0" w:right="0"/>
                </w:pPr>
                <w:r>
                  <w:t xml:space="preserve"> </w:t>
                </w:r>
              </w:p>
            </w:tc>
          </w:tr>
          <w:tr>
            <w:trPr/>
            <w:tc>
              <w:tcPr>
                <w:shd w:val="clear" w:color="auto" w:fill="EEEEEE"/>
                <w:vAlign w:val="center"/>
              </w:tcPr>
              <w:p>
                <w:pPr>
                  <w:spacing w:before="0" w:after="0"/>
                  <w:ind w:left="1800" w:right="0"/>
                </w:pPr>
                <w:r>
                  <w:rPr>
                    <w:b/>
                  </w:rPr>
                  <w:t xml:space="preserve">E.1.b.*.*.</w:t>
                </w:r>
                <w:r>
                  <w:t xml:space="preserve"> Emily Hight Inst. Asst III 9/21/2026</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E.1.b.*.*.</w:t>
                </w:r>
                <w:r>
                  <w:t xml:space="preserve"> Hayleigh Vance Inst. Asst II 10/12/2026</w:t>
                </w:r>
              </w:p>
            </w:tc>
            <w:tc>
              <w:tcPr>
                <w:vAlign w:val="top"/>
              </w:tcPr>
              <w:p>
                <w:pPr>
                  <w:spacing w:before="0" w:after="0"/>
                  <w:ind w:left="0" w:right="0"/>
                </w:pPr>
                <w:r>
                  <w:t xml:space="preserve"> </w:t>
                </w:r>
              </w:p>
            </w:tc>
          </w:tr>
          <w:tr>
            <w:trPr/>
            <w:tc>
              <w:tcPr>
                <w:shd w:val="clear" w:color="auto" w:fill="EEEEEE"/>
                <w:vAlign w:val="center"/>
              </w:tcPr>
              <w:p>
                <w:pPr>
                  <w:spacing w:before="0" w:after="0"/>
                  <w:ind w:left="1800" w:right="0"/>
                </w:pPr>
                <w:r>
                  <w:rPr>
                    <w:b/>
                  </w:rPr>
                  <w:t xml:space="preserve">E.1.b.*.*.</w:t>
                </w:r>
                <w:r>
                  <w:t xml:space="preserve"> Maria Angelica Recinos Inst Asst Bilingual 10/12/2026</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E.1.b.*.*.</w:t>
                </w:r>
                <w:r>
                  <w:t xml:space="preserve"> Dalton Snodgrass Vehicle Mechanic I 10/5/2026</w:t>
                </w:r>
              </w:p>
            </w:tc>
            <w:tc>
              <w:tcPr>
                <w:vAlign w:val="top"/>
              </w:tcPr>
              <w:p>
                <w:pPr>
                  <w:spacing w:before="0" w:after="0"/>
                  <w:ind w:left="0" w:right="0"/>
                </w:pPr>
                <w:r>
                  <w:t xml:space="preserve"> </w:t>
                </w:r>
              </w:p>
            </w:tc>
          </w:tr>
          <w:tr>
            <w:trPr/>
            <w:tc>
              <w:tcPr>
                <w:shd w:val="clear" w:color="auto" w:fill="EEEEEE"/>
                <w:vAlign w:val="center"/>
              </w:tcPr>
              <w:p>
                <w:pPr>
                  <w:spacing w:before="0" w:after="0"/>
                  <w:ind w:left="1350" w:right="0"/>
                </w:pPr>
                <w:r>
                  <w:rPr>
                    <w:b/>
                  </w:rPr>
                  <w:t xml:space="preserve">E.1.b.*.</w:t>
                </w:r>
                <w:r>
                  <w:t xml:space="preserve"> Resignation</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E.1.b.*.*.</w:t>
                </w:r>
                <w:r>
                  <w:t xml:space="preserve"> Kaylee Riggs Bus Monitor 9/23/2026</w:t>
                </w:r>
              </w:p>
            </w:tc>
            <w:tc>
              <w:tcPr>
                <w:vAlign w:val="top"/>
              </w:tcPr>
              <w:p>
                <w:pPr>
                  <w:spacing w:before="0" w:after="0"/>
                  <w:ind w:left="0" w:right="0"/>
                </w:pPr>
                <w:r>
                  <w:t xml:space="preserve"> </w:t>
                </w:r>
              </w:p>
            </w:tc>
          </w:tr>
          <w:tr>
            <w:trPr/>
            <w:tc>
              <w:tcPr>
                <w:shd w:val="clear" w:color="auto" w:fill="EEEEEE"/>
                <w:vAlign w:val="center"/>
              </w:tcPr>
              <w:p>
                <w:pPr>
                  <w:spacing w:before="0" w:after="0"/>
                  <w:ind w:left="1350" w:right="0"/>
                </w:pPr>
                <w:r>
                  <w:rPr>
                    <w:b/>
                  </w:rPr>
                  <w:t xml:space="preserve">E.1.b.*.</w:t>
                </w:r>
                <w:r>
                  <w:t xml:space="preserve"> Retirement</w:t>
                </w:r>
              </w:p>
            </w:tc>
            <w:tc>
              <w:tcPr>
                <w:shd w:val="clear" w:color="auto" w:fill="EEEEEE"/>
                <w:vAlign w:val="top"/>
              </w:tcPr>
              <w:p>
                <w:pPr>
                  <w:spacing w:before="0" w:after="0"/>
                  <w:ind w:left="0" w:right="0"/>
                </w:pPr>
                <w:r>
                  <w:t xml:space="preserve"> </w:t>
                </w:r>
              </w:p>
            </w:tc>
          </w:tr>
          <w:tr>
            <w:trPr/>
            <w:tc>
              <w:tcPr>
                <w:vAlign w:val="center"/>
              </w:tcPr>
              <w:p>
                <w:pPr>
                  <w:spacing w:before="0" w:after="0"/>
                  <w:ind w:left="1800" w:right="0"/>
                </w:pPr>
                <w:r>
                  <w:rPr>
                    <w:b/>
                  </w:rPr>
                  <w:t xml:space="preserve">E.1.b.*.*.</w:t>
                </w:r>
                <w:r>
                  <w:t xml:space="preserve"> Debra Ford Attendance Specialist 11/1/2026</w:t>
                </w:r>
              </w:p>
            </w:tc>
            <w:tc>
              <w:tcPr>
                <w:vAlign w:val="top"/>
              </w:tcPr>
              <w:p>
                <w:pPr>
                  <w:spacing w:before="0" w:after="0"/>
                  <w:ind w:left="0" w:right="0"/>
                </w:pPr>
                <w:r>
                  <w:t xml:space="preserve"> </w:t>
                </w:r>
              </w:p>
            </w:tc>
          </w:tr>
          <w:tr>
            <w:trPr/>
            <w:tc>
              <w:tcPr>
                <w:shd w:val="clear" w:color="auto" w:fill="EEEEEE"/>
                <w:vAlign w:val="center"/>
              </w:tcPr>
              <w:p>
                <w:pPr>
                  <w:spacing w:before="0" w:after="0"/>
                  <w:ind w:left="0" w:right="0"/>
                </w:pPr>
                <w:r>
                  <w:rPr>
                    <w:b/>
                  </w:rPr>
                  <w:t xml:space="preserve">F.</w:t>
                </w:r>
                <w:r>
                  <w:t xml:space="preserve"> APPROVAL OF CONSENT ITEMS</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F.1.</w:t>
                </w:r>
                <w:r>
                  <w:t xml:space="preserve"> Board Minutes dated 9/21/2026, 10/12/2026</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F.2.</w:t>
                </w:r>
                <w:r>
                  <w:t xml:space="preserve"> Field Trips</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F.2.a.</w:t>
                </w:r>
                <w:r>
                  <w:t xml:space="preserve"> CCR Louisville/Lexington 11/16-11/17/2026</w:t>
                </w:r>
              </w:p>
            </w:tc>
            <w:tc>
              <w:tcPr>
                <w:vAlign w:val="top"/>
              </w:tcPr>
              <w:p>
                <w:pPr>
                  <w:spacing w:before="0" w:after="0"/>
                  <w:ind w:left="0" w:right="0"/>
                </w:pPr>
                <w:r>
                  <w:t xml:space="preserve"> </w:t>
                </w:r>
              </w:p>
            </w:tc>
          </w:tr>
          <w:tr>
            <w:trPr/>
            <w:tc>
              <w:tcPr>
                <w:shd w:val="clear" w:color="auto" w:fill="EEEEEE"/>
                <w:vAlign w:val="center"/>
              </w:tcPr>
              <w:p>
                <w:pPr>
                  <w:spacing w:before="0" w:after="0"/>
                  <w:ind w:left="900" w:right="0"/>
                </w:pPr>
                <w:r>
                  <w:rPr>
                    <w:b/>
                  </w:rPr>
                  <w:t xml:space="preserve">F.2.b.</w:t>
                </w:r>
                <w:r>
                  <w:t xml:space="preserve"> FBLA Louisville &amp; Lexington 11/16-11/17/2026</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F.5.</w:t>
                </w:r>
                <w:r>
                  <w:t xml:space="preserve"> Superintendent’s Out-of-District Travel dated October 2026</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F.6.</w:t>
                </w:r>
                <w:r>
                  <w:t xml:space="preserve"> Monthly Reports</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F.6.a.</w:t>
                </w:r>
                <w:r>
                  <w:t xml:space="preserve"> Paid Warrant dated October 2026</w:t>
                </w:r>
              </w:p>
            </w:tc>
            <w:tc>
              <w:tcPr>
                <w:vAlign w:val="top"/>
              </w:tcPr>
              <w:p>
                <w:pPr>
                  <w:spacing w:before="0" w:after="0"/>
                  <w:ind w:left="0" w:right="0"/>
                </w:pPr>
                <w:r>
                  <w:t xml:space="preserve"> </w:t>
                </w:r>
              </w:p>
            </w:tc>
          </w:tr>
          <w:tr>
            <w:trPr/>
            <w:tc>
              <w:tcPr>
                <w:shd w:val="clear" w:color="auto" w:fill="EEEEEE"/>
                <w:vAlign w:val="center"/>
              </w:tcPr>
              <w:p>
                <w:pPr>
                  <w:spacing w:before="0" w:after="0"/>
                  <w:ind w:left="900" w:right="0"/>
                </w:pPr>
                <w:r>
                  <w:rPr>
                    <w:b/>
                  </w:rPr>
                  <w:t xml:space="preserve">F.6.b.</w:t>
                </w:r>
                <w:r>
                  <w:t xml:space="preserve"> Treasurers Monthly Financial Report dated September 2026</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F.6.c.</w:t>
                </w:r>
                <w:r>
                  <w:t xml:space="preserve"> Food Service Monthly Financial Report dated September 2026</w:t>
                </w:r>
              </w:p>
            </w:tc>
            <w:tc>
              <w:tcPr>
                <w:vAlign w:val="top"/>
              </w:tcPr>
              <w:p>
                <w:pPr>
                  <w:spacing w:before="0" w:after="0"/>
                  <w:ind w:left="0" w:right="0"/>
                </w:pPr>
                <w:r>
                  <w:t xml:space="preserve"> </w:t>
                </w:r>
              </w:p>
            </w:tc>
          </w:tr>
          <w:tr>
            <w:trPr/>
            <w:tc>
              <w:tcPr>
                <w:shd w:val="clear" w:color="auto" w:fill="EEEEEE"/>
                <w:vAlign w:val="center"/>
              </w:tcPr>
              <w:p>
                <w:pPr>
                  <w:spacing w:before="0" w:after="0"/>
                  <w:ind w:left="900" w:right="0"/>
                </w:pPr>
                <w:r>
                  <w:rPr>
                    <w:b/>
                  </w:rPr>
                  <w:t xml:space="preserve">F.6.d.</w:t>
                </w:r>
                <w:r>
                  <w:t xml:space="preserve"> Payroll Registers dated August &amp; September 2026</w:t>
                </w:r>
              </w:p>
            </w:tc>
            <w:tc>
              <w:tcPr>
                <w:shd w:val="clear" w:color="auto" w:fill="EEEEEE"/>
                <w:vAlign w:val="top"/>
              </w:tcPr>
              <w:p>
                <w:pPr>
                  <w:spacing w:before="0" w:after="0"/>
                  <w:ind w:left="0" w:right="0"/>
                </w:pPr>
                <w:r>
                  <w:t xml:space="preserve"> </w:t>
                </w:r>
              </w:p>
            </w:tc>
          </w:tr>
          <w:tr>
            <w:trPr/>
            <w:tc>
              <w:tcPr>
                <w:vAlign w:val="center"/>
              </w:tcPr>
              <w:p>
                <w:pPr>
                  <w:spacing w:before="0" w:after="0"/>
                  <w:ind w:left="900" w:right="0"/>
                </w:pPr>
                <w:r>
                  <w:rPr>
                    <w:b/>
                  </w:rPr>
                  <w:t xml:space="preserve">F.6.e.</w:t>
                </w:r>
                <w:r>
                  <w:t xml:space="preserve"> Attendance Report dated September 2026</w:t>
                </w:r>
              </w:p>
            </w:tc>
            <w:tc>
              <w:tcPr>
                <w:vAlign w:val="top"/>
              </w:tcPr>
              <w:p>
                <w:pPr>
                  <w:spacing w:before="0" w:after="0"/>
                  <w:ind w:left="0" w:right="0"/>
                </w:pPr>
                <w:r>
                  <w:t xml:space="preserve"> </w:t>
                </w:r>
              </w:p>
            </w:tc>
          </w:tr>
          <w:tr>
            <w:trPr/>
            <w:tc>
              <w:tcPr>
                <w:shd w:val="clear" w:color="auto" w:fill="EEEEEE"/>
                <w:vAlign w:val="center"/>
              </w:tcPr>
              <w:p>
                <w:pPr>
                  <w:spacing w:before="0" w:after="0"/>
                  <w:ind w:left="0" w:right="0"/>
                </w:pPr>
                <w:r>
                  <w:rPr>
                    <w:b/>
                  </w:rPr>
                  <w:t xml:space="preserve">G.</w:t>
                </w:r>
                <w:r>
                  <w:t xml:space="preserve"> APPROVAL OF BOARD ACTION ITEMS</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G.1.</w:t>
                </w:r>
                <w:r>
                  <w:t xml:space="preserve"> Motion to Approve and Adopt 2nd Reading Policy 01.1 Legal Status of Board</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G.2.</w:t>
                </w:r>
                <w:r>
                  <w:t xml:space="preserve"> Motion to Approve Trane Proposal of Installation of One Unit</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G.3.</w:t>
                </w:r>
                <w:r>
                  <w:t xml:space="preserve"> Approval of Resolution to join litigation against Social Media Companies</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G.4.</w:t>
                </w:r>
                <w:r>
                  <w:t xml:space="preserve"> Motion to Approve Shortened School Day Student ID #212104029</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G.5.</w:t>
                </w:r>
                <w:r>
                  <w:t xml:space="preserve"> Motion to Approve Shortened School Day Student ID #212028940</w:t>
                </w:r>
              </w:p>
            </w:tc>
            <w:tc>
              <w:tcPr>
                <w:vAlign w:val="top"/>
              </w:tcPr>
              <w:p>
                <w:pPr>
                  <w:spacing w:before="0" w:after="0"/>
                  <w:ind w:left="0" w:right="0"/>
                </w:pPr>
                <w:r>
                  <w:t xml:space="preserve"> </w:t>
                </w:r>
              </w:p>
            </w:tc>
          </w:tr>
          <w:tr>
            <w:trPr/>
            <w:tc>
              <w:tcPr>
                <w:shd w:val="clear" w:color="auto" w:fill="EEEEEE"/>
                <w:vAlign w:val="center"/>
              </w:tcPr>
              <w:p>
                <w:pPr>
                  <w:spacing w:before="0" w:after="0"/>
                  <w:ind w:left="450" w:right="0"/>
                </w:pPr>
                <w:r>
                  <w:rPr>
                    <w:b/>
                  </w:rPr>
                  <w:t xml:space="preserve">G.6.</w:t>
                </w:r>
                <w:r>
                  <w:t xml:space="preserve"> Motion to Approve Shortened School Day Student ID #2120777210</w:t>
                </w:r>
              </w:p>
            </w:tc>
            <w:tc>
              <w:tcPr>
                <w:shd w:val="clear" w:color="auto" w:fill="EEEEEE"/>
                <w:vAlign w:val="top"/>
              </w:tcPr>
              <w:p>
                <w:pPr>
                  <w:spacing w:before="0" w:after="0"/>
                  <w:ind w:left="0" w:right="0"/>
                </w:pPr>
                <w:r>
                  <w:t xml:space="preserve"> </w:t>
                </w:r>
              </w:p>
            </w:tc>
          </w:tr>
          <w:tr>
            <w:trPr/>
            <w:tc>
              <w:tcPr>
                <w:vAlign w:val="center"/>
              </w:tcPr>
              <w:p>
                <w:pPr>
                  <w:spacing w:before="0" w:after="0"/>
                  <w:ind w:left="450" w:right="0"/>
                </w:pPr>
                <w:r>
                  <w:rPr>
                    <w:b/>
                  </w:rPr>
                  <w:t xml:space="preserve">G.7.</w:t>
                </w:r>
                <w:r>
                  <w:t xml:space="preserve"> Motion to Approve Shortened School Day Student ID #2120820703</w:t>
                </w:r>
              </w:p>
            </w:tc>
            <w:tc>
              <w:tcPr>
                <w:vAlign w:val="top"/>
              </w:tcPr>
              <w:p>
                <w:pPr>
                  <w:spacing w:before="0" w:after="0"/>
                  <w:ind w:left="0" w:right="0"/>
                </w:pPr>
                <w:r>
                  <w:t xml:space="preserve"> </w:t>
                </w:r>
              </w:p>
            </w:tc>
          </w:tr>
          <w:tr>
            <w:trPr/>
            <w:tc>
              <w:tcPr>
                <w:shd w:val="clear" w:color="auto" w:fill="EEEEEE"/>
                <w:vAlign w:val="center"/>
              </w:tcPr>
              <w:p>
                <w:pPr>
                  <w:spacing w:before="0" w:after="0"/>
                  <w:ind w:left="0" w:right="0"/>
                </w:pPr>
                <w:r>
                  <w:rPr>
                    <w:b/>
                  </w:rPr>
                  <w:t xml:space="preserve">H.</w:t>
                </w:r>
                <w:r>
                  <w:t xml:space="preserve"> REMARKS BY CITIZENS</w:t>
                </w:r>
                <w:r>
                  <w:br/>
                </w:r>
                <w:r>
                  <w:rPr>
                    <w:b/>
                    <w:i/>
                    <w:sz w:val="14"/>
                  </w:rPr>
                  <w:t xml:space="preserve">Board Policy 01.45 states, “District employees and members of the public may address the Board during the period set aside by the Board without submitting an item for the agenda.”  Please note that no action will be taken during this time.  Speakers are asked to state their name and be recognized by the Board Chair.  Speakers will not be allowed to make disparaging or critical remarks about individuals or employees of the District.  Critical comments or complaints are processed through the individuals or employees of the District. Time limits will be set by the Chair if necessary to expedite the meeting.</w:t>
                </w:r>
              </w:p>
            </w:tc>
            <w:tc>
              <w:tcPr>
                <w:shd w:val="clear" w:color="auto" w:fill="EEEEEE"/>
                <w:vAlign w:val="top"/>
              </w:tcPr>
              <w:p>
                <w:pPr>
                  <w:spacing w:before="0" w:after="0"/>
                  <w:ind w:left="0" w:right="0"/>
                </w:pPr>
                <w:r>
                  <w:t xml:space="preserve"> </w:t>
                </w:r>
              </w:p>
            </w:tc>
          </w:tr>
          <w:tr>
            <w:trPr/>
            <w:tc>
              <w:tcPr>
                <w:vAlign w:val="center"/>
              </w:tcPr>
              <w:p>
                <w:pPr>
                  <w:spacing w:before="0" w:after="0"/>
                  <w:ind w:left="0" w:right="0"/>
                </w:pPr>
                <w:r>
                  <w:rPr>
                    <w:b/>
                  </w:rPr>
                  <w:t xml:space="preserve">I.</w:t>
                </w:r>
                <w:r>
                  <w:t xml:space="preserve"> ADJOURNMENT</w:t>
                </w:r>
              </w:p>
            </w:tc>
            <w:tc>
              <w:tcPr>
                <w:vAlign w:val="top"/>
              </w:tcPr>
              <w:p>
                <w:pPr>
                  <w:spacing w:before="0" w:after="0"/>
                  <w:ind w:left="0" w:right="0"/>
                </w:pPr>
                <w:r>
                  <w:t xml:space="preserve"> </w:t>
                </w:r>
              </w:p>
            </w:tc>
          </w:tr>
        </w:tbl>
      </w:r>
    </w:p>
    <w:sectPr>
      <w:pgSz w:w="12240" w:h="15840" w:orient="portrait"/>
      <w:pgMar w:top="720" w:right="720" w:bottom="720" w:left="720"/>
    </w:sectPr>
  </w:body>
</w:document>
</file>

<file path=word/_rels/document.xml.rels>&#65279;<?xml version="1.0" encoding="utf-8"?><Relationships xmlns="http://schemas.openxmlformats.org/package/2006/relationships"><Relationship Type="http://schemas.openxmlformats.org/officeDocument/2006/relationships/image" Target="/media/image.jpg" Id="img_86ec70040c8a4cd4a340bd8132bafac6" /></Relationships>
</file>