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2878A" w14:textId="77777777" w:rsidR="00ED42A1" w:rsidRDefault="00523E0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Ky ADA and ADM Monthly District Summary Report</w:t>
      </w:r>
    </w:p>
    <w:p w14:paraId="46F67B4B" w14:textId="77777777" w:rsidR="00ED42A1" w:rsidRDefault="00ED42A1">
      <w:pPr>
        <w:widowControl w:val="0"/>
        <w:spacing w:line="240" w:lineRule="auto"/>
        <w:jc w:val="center"/>
        <w:rPr>
          <w:b/>
          <w:bCs/>
        </w:rPr>
      </w:pPr>
    </w:p>
    <w:p w14:paraId="78E4D4FE" w14:textId="77777777" w:rsidR="00ED42A1" w:rsidRDefault="00523E06">
      <w:pPr>
        <w:widowControl w:val="0"/>
        <w:spacing w:line="240" w:lineRule="auto"/>
        <w:jc w:val="center"/>
        <w:rPr>
          <w:sz w:val="30"/>
          <w:szCs w:val="30"/>
        </w:rPr>
      </w:pPr>
      <w:r>
        <w:rPr>
          <w:b/>
          <w:bCs/>
          <w:sz w:val="24"/>
          <w:szCs w:val="24"/>
        </w:rPr>
        <w:t>School Month: 3 (September 26</w:t>
      </w:r>
      <w:r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- October 30</w:t>
      </w:r>
      <w:r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, 2026)</w:t>
      </w:r>
    </w:p>
    <w:p w14:paraId="7DCC11ED" w14:textId="77777777" w:rsidR="00ED42A1" w:rsidRDefault="00ED42A1"/>
    <w:tbl>
      <w:tblPr>
        <w:tblStyle w:val="a"/>
        <w:tblW w:w="10515" w:type="dxa"/>
        <w:tblInd w:w="-75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75"/>
        <w:gridCol w:w="1980"/>
        <w:gridCol w:w="2250"/>
        <w:gridCol w:w="2010"/>
      </w:tblGrid>
      <w:tr w:rsidR="00ED42A1" w14:paraId="0398C6B5" w14:textId="77777777">
        <w:tc>
          <w:tcPr>
            <w:tcW w:w="4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8A278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School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D8253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Average Daily Attendance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D94D9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Average Daily Membership</w:t>
            </w:r>
          </w:p>
        </w:tc>
        <w:tc>
          <w:tcPr>
            <w:tcW w:w="2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43BD9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ADA Percentage</w:t>
            </w:r>
          </w:p>
        </w:tc>
      </w:tr>
      <w:tr w:rsidR="00ED42A1" w14:paraId="129E5EF1" w14:textId="77777777">
        <w:tc>
          <w:tcPr>
            <w:tcW w:w="4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BBD30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North Todd Elementary School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58D17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362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27D1B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378</w:t>
            </w:r>
          </w:p>
        </w:tc>
        <w:tc>
          <w:tcPr>
            <w:tcW w:w="2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62ECD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96%</w:t>
            </w:r>
          </w:p>
        </w:tc>
      </w:tr>
      <w:tr w:rsidR="00ED42A1" w14:paraId="360294D0" w14:textId="77777777">
        <w:tc>
          <w:tcPr>
            <w:tcW w:w="4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D0FAD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Todd Elementary School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F4EAA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408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9C267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428</w:t>
            </w:r>
          </w:p>
        </w:tc>
        <w:tc>
          <w:tcPr>
            <w:tcW w:w="2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39973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95.15%</w:t>
            </w:r>
          </w:p>
        </w:tc>
      </w:tr>
      <w:tr w:rsidR="00ED42A1" w14:paraId="1C45E382" w14:textId="77777777">
        <w:tc>
          <w:tcPr>
            <w:tcW w:w="4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3C6B5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Todd County Middle School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BACABF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369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0D5AE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395</w:t>
            </w:r>
          </w:p>
        </w:tc>
        <w:tc>
          <w:tcPr>
            <w:tcW w:w="2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25B50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93.41%</w:t>
            </w:r>
          </w:p>
        </w:tc>
      </w:tr>
      <w:tr w:rsidR="00ED42A1" w14:paraId="3C2112DB" w14:textId="77777777">
        <w:tc>
          <w:tcPr>
            <w:tcW w:w="4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5A4BB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Todd County Central High School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D5DBE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441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22A9F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488</w:t>
            </w:r>
          </w:p>
        </w:tc>
        <w:tc>
          <w:tcPr>
            <w:tcW w:w="2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A057B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92.14%</w:t>
            </w:r>
          </w:p>
        </w:tc>
      </w:tr>
      <w:tr w:rsidR="00ED42A1" w14:paraId="0A45BB64" w14:textId="77777777">
        <w:tc>
          <w:tcPr>
            <w:tcW w:w="4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D26DC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Todd County Horizons Academy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8B4D1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12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D892D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14</w:t>
            </w:r>
          </w:p>
        </w:tc>
        <w:tc>
          <w:tcPr>
            <w:tcW w:w="2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42F42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86.13%</w:t>
            </w:r>
          </w:p>
        </w:tc>
      </w:tr>
      <w:tr w:rsidR="00ED42A1" w14:paraId="42270340" w14:textId="77777777">
        <w:tc>
          <w:tcPr>
            <w:tcW w:w="4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29896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District Wide Attendance/Membership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4813E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1592</w:t>
            </w:r>
          </w:p>
        </w:tc>
        <w:tc>
          <w:tcPr>
            <w:tcW w:w="22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EFDB1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1703 </w:t>
            </w:r>
          </w:p>
        </w:tc>
        <w:tc>
          <w:tcPr>
            <w:tcW w:w="2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744CB" w14:textId="77777777" w:rsidR="00ED42A1" w:rsidRDefault="00523E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93.98%</w:t>
            </w:r>
          </w:p>
        </w:tc>
      </w:tr>
    </w:tbl>
    <w:p w14:paraId="6DB4907B" w14:textId="77777777" w:rsidR="00ED42A1" w:rsidRDefault="00ED42A1"/>
    <w:sectPr w:rsidR="00ED42A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B7E7FC3-8DE1-440C-9275-5FFE8E86AD7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193E14F-2ED6-4C5F-BA70-086F21E13BB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2A1"/>
    <w:rsid w:val="0034201D"/>
    <w:rsid w:val="00382951"/>
    <w:rsid w:val="00523E06"/>
    <w:rsid w:val="00ED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C964F"/>
  <w15:docId w15:val="{83D3BAC8-EECE-462A-8CE1-43A041F5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Amanda</dc:creator>
  <cp:lastModifiedBy>Lee, Amanda</cp:lastModifiedBy>
  <cp:revision>2</cp:revision>
  <cp:lastPrinted>2026-11-02T16:04:00Z</cp:lastPrinted>
  <dcterms:created xsi:type="dcterms:W3CDTF">2026-11-02T16:04:00Z</dcterms:created>
  <dcterms:modified xsi:type="dcterms:W3CDTF">2026-11-02T16:04:00Z</dcterms:modified>
</cp:coreProperties>
</file>